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0C" w:rsidRPr="00F43D78" w:rsidRDefault="00CF3E0C" w:rsidP="00B8455A">
      <w:pPr>
        <w:spacing w:line="240" w:lineRule="auto"/>
        <w:rPr>
          <w:b/>
          <w:bCs/>
          <w:color w:val="00B050"/>
          <w:sz w:val="28"/>
          <w:szCs w:val="28"/>
        </w:rPr>
      </w:pPr>
      <w:r w:rsidRPr="00F43D78">
        <w:rPr>
          <w:b/>
          <w:bCs/>
          <w:color w:val="00B050"/>
          <w:sz w:val="28"/>
          <w:szCs w:val="28"/>
        </w:rPr>
        <w:t>RONILAČKI KLUB MAR – SUB</w:t>
      </w:r>
    </w:p>
    <w:p w:rsidR="00CF3E0C" w:rsidRPr="00F43D78" w:rsidRDefault="00CF3E0C" w:rsidP="00B8455A">
      <w:pPr>
        <w:spacing w:line="240" w:lineRule="auto"/>
        <w:rPr>
          <w:b/>
          <w:bCs/>
          <w:color w:val="00B050"/>
          <w:sz w:val="24"/>
          <w:szCs w:val="24"/>
        </w:rPr>
      </w:pPr>
      <w:r w:rsidRPr="00F43D78">
        <w:rPr>
          <w:b/>
          <w:bCs/>
          <w:color w:val="00B050"/>
          <w:sz w:val="24"/>
          <w:szCs w:val="24"/>
        </w:rPr>
        <w:t>ALEJA MATIJE LJUBEKA BR. 5, ŠRC JARUN</w:t>
      </w:r>
    </w:p>
    <w:p w:rsidR="00CF3E0C" w:rsidRPr="00F43D78" w:rsidRDefault="00CF3E0C" w:rsidP="00B8455A">
      <w:pPr>
        <w:spacing w:line="240" w:lineRule="auto"/>
        <w:rPr>
          <w:b/>
          <w:bCs/>
          <w:color w:val="00B050"/>
          <w:sz w:val="24"/>
          <w:szCs w:val="24"/>
        </w:rPr>
      </w:pPr>
      <w:r w:rsidRPr="00F43D78">
        <w:rPr>
          <w:b/>
          <w:bCs/>
          <w:color w:val="00B050"/>
          <w:sz w:val="24"/>
          <w:szCs w:val="24"/>
        </w:rPr>
        <w:t>10000 ZAGREB</w:t>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Pr>
          <w:b/>
          <w:bCs/>
          <w:color w:val="00B050"/>
          <w:sz w:val="24"/>
          <w:szCs w:val="24"/>
        </w:rPr>
        <w:tab/>
      </w:r>
      <w:r w:rsidRPr="00FD03A0">
        <w:rPr>
          <w:b/>
          <w:bCs/>
          <w:noProof/>
          <w:color w:val="00B050"/>
          <w:sz w:val="24"/>
          <w:szCs w:val="2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6.25pt;height:111pt;visibility:visible">
            <v:imagedata r:id="rId6" o:title=""/>
          </v:shape>
        </w:pict>
      </w:r>
    </w:p>
    <w:p w:rsidR="00CF3E0C" w:rsidRPr="00F43D78" w:rsidRDefault="00CF3E0C" w:rsidP="00B8455A">
      <w:pPr>
        <w:spacing w:line="240" w:lineRule="auto"/>
        <w:rPr>
          <w:color w:val="00B050"/>
          <w:sz w:val="24"/>
          <w:szCs w:val="24"/>
        </w:rPr>
      </w:pPr>
      <w:r>
        <w:rPr>
          <w:sz w:val="24"/>
          <w:szCs w:val="24"/>
        </w:rPr>
        <w:tab/>
      </w:r>
      <w:r w:rsidRPr="00F43D78">
        <w:rPr>
          <w:color w:val="00B050"/>
          <w:sz w:val="24"/>
          <w:szCs w:val="24"/>
        </w:rPr>
        <w:t xml:space="preserve">EKO AKCIJA JARUN: SVJETSKI DAN VODA 2014. </w:t>
      </w:r>
    </w:p>
    <w:p w:rsidR="00CF3E0C" w:rsidRPr="00F43D78" w:rsidRDefault="00CF3E0C" w:rsidP="00B8455A">
      <w:pPr>
        <w:spacing w:line="240" w:lineRule="auto"/>
        <w:rPr>
          <w:color w:val="00B050"/>
          <w:sz w:val="24"/>
          <w:szCs w:val="24"/>
        </w:rPr>
      </w:pPr>
    </w:p>
    <w:p w:rsidR="00CF3E0C" w:rsidRPr="00F43D78" w:rsidRDefault="00CF3E0C" w:rsidP="00B8455A">
      <w:pPr>
        <w:spacing w:line="240" w:lineRule="auto"/>
        <w:ind w:firstLine="709"/>
        <w:rPr>
          <w:color w:val="00B050"/>
          <w:sz w:val="24"/>
          <w:szCs w:val="24"/>
        </w:rPr>
      </w:pPr>
      <w:r w:rsidRPr="00F43D78">
        <w:rPr>
          <w:color w:val="00B050"/>
          <w:sz w:val="24"/>
          <w:szCs w:val="24"/>
        </w:rPr>
        <w:t>Dragi prijatelji,</w:t>
      </w:r>
    </w:p>
    <w:p w:rsidR="00CF3E0C" w:rsidRPr="00F43D78" w:rsidRDefault="00CF3E0C" w:rsidP="00745968">
      <w:pPr>
        <w:spacing w:line="240" w:lineRule="auto"/>
        <w:ind w:firstLine="709"/>
        <w:rPr>
          <w:color w:val="00B050"/>
          <w:sz w:val="24"/>
          <w:szCs w:val="24"/>
        </w:rPr>
      </w:pPr>
      <w:r w:rsidRPr="00F43D78">
        <w:rPr>
          <w:color w:val="00B050"/>
          <w:sz w:val="24"/>
          <w:szCs w:val="24"/>
        </w:rPr>
        <w:t>Ronilački klub „MAR-SUB“ iz Zagreba 19. godinu za redom organizira ekološku akciju čišćenja povodom Svjetskog dana voda (http://www.unwater.org) čije će održavanje već tradicionalno biti smješteno na Jarunu.</w:t>
      </w:r>
    </w:p>
    <w:p w:rsidR="00CF3E0C" w:rsidRPr="00F43D78" w:rsidRDefault="00CF3E0C" w:rsidP="000A6B35">
      <w:pPr>
        <w:spacing w:line="240" w:lineRule="auto"/>
        <w:ind w:firstLine="709"/>
        <w:rPr>
          <w:color w:val="00B050"/>
          <w:sz w:val="24"/>
          <w:szCs w:val="24"/>
        </w:rPr>
      </w:pPr>
      <w:r w:rsidRPr="00F43D78">
        <w:rPr>
          <w:color w:val="00B050"/>
          <w:sz w:val="24"/>
          <w:szCs w:val="24"/>
        </w:rPr>
        <w:t xml:space="preserve">Prijašnjih godina primjetili smo svojte koje nisu dobrodošle u ekosustavu Jaruna. Ove godine akcija će se odvijati pod pokroviteljstvom </w:t>
      </w:r>
      <w:r w:rsidRPr="00F43D78">
        <w:rPr>
          <w:b/>
          <w:bCs/>
          <w:color w:val="00B050"/>
          <w:sz w:val="24"/>
          <w:szCs w:val="24"/>
        </w:rPr>
        <w:t>Ministarstva zaštite okoliša i prirode</w:t>
      </w:r>
      <w:r w:rsidRPr="00F43D78">
        <w:rPr>
          <w:color w:val="00B050"/>
          <w:sz w:val="24"/>
          <w:szCs w:val="24"/>
        </w:rPr>
        <w:t xml:space="preserve"> i u suradnji sa </w:t>
      </w:r>
      <w:r w:rsidRPr="00F43D78">
        <w:rPr>
          <w:b/>
          <w:bCs/>
          <w:color w:val="00B050"/>
          <w:sz w:val="24"/>
          <w:szCs w:val="24"/>
        </w:rPr>
        <w:t>Državnim zavodom za zaštitu prirode</w:t>
      </w:r>
      <w:r w:rsidRPr="00F43D78">
        <w:rPr>
          <w:color w:val="00B050"/>
          <w:sz w:val="24"/>
          <w:szCs w:val="24"/>
        </w:rPr>
        <w:t>. Planira se izvršiti prebrojavanje i odrstranjivanje invazivne vrste “krupnorebrasta kotarica” – školjke koja živi u jarunskom mulju.</w:t>
      </w:r>
    </w:p>
    <w:p w:rsidR="00CF3E0C" w:rsidRPr="00F43D78" w:rsidRDefault="00CF3E0C" w:rsidP="000A6B35">
      <w:pPr>
        <w:spacing w:line="240" w:lineRule="auto"/>
        <w:ind w:firstLine="709"/>
        <w:rPr>
          <w:color w:val="00B050"/>
          <w:sz w:val="24"/>
          <w:szCs w:val="24"/>
        </w:rPr>
      </w:pPr>
      <w:r w:rsidRPr="00F43D78">
        <w:rPr>
          <w:color w:val="00B050"/>
          <w:sz w:val="24"/>
          <w:szCs w:val="24"/>
        </w:rPr>
        <w:t>Svaki ronilac biti će upoznat sa metodologijom postupanja u ovoj situaciji. Nakon prebrojavanja pomoću metode kvadrata svi primjerci ove školjke trebaju biti odstranjeni iz jezera.</w:t>
      </w:r>
    </w:p>
    <w:p w:rsidR="00CF3E0C" w:rsidRPr="00F43D78" w:rsidRDefault="00CF3E0C" w:rsidP="00745968">
      <w:pPr>
        <w:spacing w:line="240" w:lineRule="auto"/>
        <w:ind w:firstLine="709"/>
        <w:rPr>
          <w:color w:val="00B050"/>
          <w:sz w:val="24"/>
          <w:szCs w:val="24"/>
        </w:rPr>
      </w:pPr>
      <w:r w:rsidRPr="00F43D78">
        <w:rPr>
          <w:color w:val="00B050"/>
          <w:sz w:val="24"/>
          <w:szCs w:val="24"/>
        </w:rPr>
        <w:t>Pozivamo sve članove i prijatelje kluba te ronioce drugih klubova da nam se pridruže kako bi čišćenjem Jarunskog jezera pomogli u očuvanju okoliša i dali svoj doprinos kao pojedinci i klubovi.</w:t>
      </w:r>
    </w:p>
    <w:p w:rsidR="00CF3E0C" w:rsidRPr="00F43D78" w:rsidRDefault="00CF3E0C" w:rsidP="00745968">
      <w:pPr>
        <w:spacing w:line="240" w:lineRule="auto"/>
        <w:ind w:firstLine="709"/>
        <w:rPr>
          <w:color w:val="00B050"/>
          <w:sz w:val="24"/>
          <w:szCs w:val="24"/>
        </w:rPr>
      </w:pPr>
      <w:r w:rsidRPr="00F43D78">
        <w:rPr>
          <w:color w:val="00B050"/>
          <w:sz w:val="24"/>
          <w:szCs w:val="24"/>
        </w:rPr>
        <w:t>Akcija će se provoditi na Malom jarunskom jezeru. Na akciju su pozvani svi ljubitelji prirode te očekujemo prisustvovanje brojnih sponzora koji su prepoznali svoju priliku za promidžbom te žele pridonijeti očuvanju okoliša.</w:t>
      </w:r>
    </w:p>
    <w:p w:rsidR="00CF3E0C" w:rsidRPr="00F43D78" w:rsidRDefault="00CF3E0C" w:rsidP="00745968">
      <w:pPr>
        <w:spacing w:line="240" w:lineRule="auto"/>
        <w:ind w:firstLine="709"/>
        <w:rPr>
          <w:b/>
          <w:bCs/>
          <w:color w:val="00B050"/>
          <w:sz w:val="24"/>
          <w:szCs w:val="24"/>
        </w:rPr>
      </w:pPr>
      <w:r w:rsidRPr="00F43D78">
        <w:rPr>
          <w:color w:val="00B050"/>
          <w:sz w:val="24"/>
          <w:szCs w:val="24"/>
        </w:rPr>
        <w:t xml:space="preserve">Akcija će se održati </w:t>
      </w:r>
      <w:r w:rsidRPr="00F43D78">
        <w:rPr>
          <w:b/>
          <w:bCs/>
          <w:color w:val="00B050"/>
          <w:sz w:val="24"/>
          <w:szCs w:val="24"/>
        </w:rPr>
        <w:t xml:space="preserve">22. ožujka 2014. </w:t>
      </w:r>
      <w:r w:rsidRPr="00F43D78">
        <w:rPr>
          <w:color w:val="00B050"/>
          <w:sz w:val="24"/>
          <w:szCs w:val="24"/>
        </w:rPr>
        <w:t xml:space="preserve">s početkom u </w:t>
      </w:r>
      <w:r w:rsidRPr="00F43D78">
        <w:rPr>
          <w:b/>
          <w:bCs/>
          <w:color w:val="00B050"/>
          <w:sz w:val="24"/>
          <w:szCs w:val="24"/>
        </w:rPr>
        <w:t>10 sati.</w:t>
      </w:r>
    </w:p>
    <w:p w:rsidR="00CF3E0C" w:rsidRPr="00F43D78" w:rsidRDefault="00CF3E0C" w:rsidP="00745968">
      <w:pPr>
        <w:spacing w:line="240" w:lineRule="auto"/>
        <w:ind w:firstLine="709"/>
        <w:rPr>
          <w:color w:val="00B050"/>
          <w:sz w:val="24"/>
          <w:szCs w:val="24"/>
        </w:rPr>
      </w:pPr>
      <w:r w:rsidRPr="00F43D78">
        <w:rPr>
          <w:color w:val="00B050"/>
          <w:sz w:val="24"/>
          <w:szCs w:val="24"/>
        </w:rPr>
        <w:t>Nakon same akcije slijedi ručak uz druženje.</w:t>
      </w:r>
    </w:p>
    <w:p w:rsidR="00CF3E0C" w:rsidRPr="00F43D78" w:rsidRDefault="00CF3E0C" w:rsidP="00745968">
      <w:pPr>
        <w:spacing w:line="240" w:lineRule="auto"/>
        <w:ind w:firstLine="709"/>
        <w:rPr>
          <w:color w:val="00B050"/>
          <w:sz w:val="24"/>
          <w:szCs w:val="24"/>
        </w:rPr>
      </w:pPr>
      <w:r w:rsidRPr="00F43D78">
        <w:rPr>
          <w:color w:val="00B050"/>
          <w:sz w:val="24"/>
          <w:szCs w:val="24"/>
        </w:rPr>
        <w:t>Kao i dosadašnjih godina i ostale udruge će imati mogućnost predstaviti se u medijima te prezentirati svoj rad i projekte zainteresiranima.</w:t>
      </w:r>
    </w:p>
    <w:p w:rsidR="00CF3E0C" w:rsidRPr="00F43D78" w:rsidRDefault="00CF3E0C" w:rsidP="00450E63">
      <w:pPr>
        <w:rPr>
          <w:color w:val="00B050"/>
          <w:sz w:val="24"/>
          <w:szCs w:val="24"/>
        </w:rPr>
      </w:pPr>
      <w:r w:rsidRPr="00F43D78">
        <w:rPr>
          <w:color w:val="00B050"/>
          <w:sz w:val="24"/>
          <w:szCs w:val="24"/>
        </w:rPr>
        <w:br w:type="page"/>
      </w:r>
    </w:p>
    <w:p w:rsidR="00CF3E0C" w:rsidRPr="00F43D78" w:rsidRDefault="00CF3E0C" w:rsidP="00745968">
      <w:pPr>
        <w:spacing w:line="240" w:lineRule="auto"/>
        <w:ind w:firstLine="709"/>
        <w:rPr>
          <w:color w:val="00B050"/>
          <w:sz w:val="24"/>
          <w:szCs w:val="24"/>
        </w:rPr>
      </w:pPr>
    </w:p>
    <w:p w:rsidR="00CF3E0C" w:rsidRPr="00F43D78" w:rsidRDefault="00CF3E0C" w:rsidP="00745968">
      <w:pPr>
        <w:spacing w:line="240" w:lineRule="auto"/>
        <w:ind w:firstLine="709"/>
        <w:rPr>
          <w:color w:val="00B050"/>
          <w:sz w:val="24"/>
          <w:szCs w:val="24"/>
        </w:rPr>
      </w:pPr>
      <w:r w:rsidRPr="00F43D78">
        <w:rPr>
          <w:color w:val="00B050"/>
          <w:sz w:val="24"/>
          <w:szCs w:val="24"/>
        </w:rPr>
        <w:t>PROGRAM ODRŽAVANJA EKO AKCIJE:</w:t>
      </w:r>
    </w:p>
    <w:p w:rsidR="00CF3E0C" w:rsidRPr="00F43D78" w:rsidRDefault="00CF3E0C" w:rsidP="00745968">
      <w:pPr>
        <w:spacing w:line="240" w:lineRule="auto"/>
        <w:ind w:firstLine="709"/>
        <w:rPr>
          <w:color w:val="00B050"/>
          <w:sz w:val="24"/>
          <w:szCs w:val="24"/>
        </w:rPr>
      </w:pPr>
    </w:p>
    <w:p w:rsidR="00CF3E0C" w:rsidRPr="00F43D78" w:rsidRDefault="00CF3E0C" w:rsidP="00745968">
      <w:pPr>
        <w:spacing w:line="240" w:lineRule="auto"/>
        <w:ind w:firstLine="709"/>
        <w:rPr>
          <w:color w:val="00B050"/>
          <w:sz w:val="24"/>
          <w:szCs w:val="24"/>
        </w:rPr>
      </w:pPr>
      <w:r w:rsidRPr="00F43D78">
        <w:rPr>
          <w:color w:val="00B050"/>
          <w:sz w:val="24"/>
          <w:szCs w:val="24"/>
        </w:rPr>
        <w:t>10.00</w:t>
      </w:r>
      <w:r>
        <w:rPr>
          <w:color w:val="00B050"/>
          <w:sz w:val="24"/>
          <w:szCs w:val="24"/>
        </w:rPr>
        <w:tab/>
      </w:r>
      <w:r w:rsidRPr="00F43D78">
        <w:rPr>
          <w:color w:val="00B050"/>
          <w:sz w:val="24"/>
          <w:szCs w:val="24"/>
        </w:rPr>
        <w:t>otvaranje ekološke akcije i podjela majica</w:t>
      </w:r>
    </w:p>
    <w:p w:rsidR="00CF3E0C" w:rsidRPr="00F43D78" w:rsidRDefault="00CF3E0C" w:rsidP="00745968">
      <w:pPr>
        <w:spacing w:line="240" w:lineRule="auto"/>
        <w:ind w:firstLine="709"/>
        <w:rPr>
          <w:color w:val="00B050"/>
          <w:sz w:val="24"/>
          <w:szCs w:val="24"/>
        </w:rPr>
      </w:pPr>
      <w:r w:rsidRPr="00F43D78">
        <w:rPr>
          <w:color w:val="00B050"/>
          <w:sz w:val="24"/>
          <w:szCs w:val="24"/>
        </w:rPr>
        <w:t>10.30</w:t>
      </w:r>
      <w:r>
        <w:rPr>
          <w:color w:val="00B050"/>
          <w:sz w:val="24"/>
          <w:szCs w:val="24"/>
        </w:rPr>
        <w:tab/>
      </w:r>
      <w:r w:rsidRPr="00F43D78">
        <w:rPr>
          <w:color w:val="00B050"/>
          <w:sz w:val="24"/>
          <w:szCs w:val="24"/>
        </w:rPr>
        <w:t>edukacija ronilaca o slatkovodnim invazivnim vrstama u jarunskom jezeru</w:t>
      </w:r>
    </w:p>
    <w:p w:rsidR="00CF3E0C" w:rsidRPr="00F43D78" w:rsidRDefault="00CF3E0C" w:rsidP="00745968">
      <w:pPr>
        <w:spacing w:line="240" w:lineRule="auto"/>
        <w:ind w:firstLine="709"/>
        <w:rPr>
          <w:color w:val="00B050"/>
          <w:sz w:val="24"/>
          <w:szCs w:val="24"/>
        </w:rPr>
      </w:pPr>
      <w:r w:rsidRPr="00F43D78">
        <w:rPr>
          <w:color w:val="00B050"/>
          <w:sz w:val="24"/>
          <w:szCs w:val="24"/>
        </w:rPr>
        <w:t>11.00</w:t>
      </w:r>
      <w:r>
        <w:rPr>
          <w:color w:val="00B050"/>
          <w:sz w:val="24"/>
          <w:szCs w:val="24"/>
        </w:rPr>
        <w:tab/>
      </w:r>
      <w:r w:rsidRPr="00F43D78">
        <w:rPr>
          <w:color w:val="00B050"/>
          <w:sz w:val="24"/>
          <w:szCs w:val="24"/>
        </w:rPr>
        <w:t>čišćenje Jarunskog jezera i prebrojavanje invazivnih vrsta</w:t>
      </w:r>
    </w:p>
    <w:p w:rsidR="00CF3E0C" w:rsidRPr="00F43D78" w:rsidRDefault="00CF3E0C" w:rsidP="00745968">
      <w:pPr>
        <w:spacing w:line="240" w:lineRule="auto"/>
        <w:ind w:firstLine="709"/>
        <w:rPr>
          <w:color w:val="00B050"/>
          <w:sz w:val="24"/>
          <w:szCs w:val="24"/>
        </w:rPr>
      </w:pPr>
      <w:r w:rsidRPr="00F43D78">
        <w:rPr>
          <w:color w:val="00B050"/>
          <w:sz w:val="24"/>
          <w:szCs w:val="24"/>
        </w:rPr>
        <w:t>13.00</w:t>
      </w:r>
      <w:r>
        <w:rPr>
          <w:color w:val="00B050"/>
          <w:sz w:val="24"/>
          <w:szCs w:val="24"/>
        </w:rPr>
        <w:tab/>
      </w:r>
      <w:r w:rsidRPr="00F43D78">
        <w:rPr>
          <w:color w:val="00B050"/>
          <w:sz w:val="24"/>
          <w:szCs w:val="24"/>
        </w:rPr>
        <w:t>zakuska za sudionike i sponzore</w:t>
      </w:r>
    </w:p>
    <w:p w:rsidR="00CF3E0C" w:rsidRPr="00F43D78" w:rsidRDefault="00CF3E0C" w:rsidP="00745968">
      <w:pPr>
        <w:spacing w:line="240" w:lineRule="auto"/>
        <w:ind w:firstLine="709"/>
        <w:rPr>
          <w:color w:val="00B050"/>
          <w:sz w:val="24"/>
          <w:szCs w:val="24"/>
        </w:rPr>
      </w:pPr>
      <w:r w:rsidRPr="00F43D78">
        <w:rPr>
          <w:color w:val="00B050"/>
          <w:sz w:val="24"/>
          <w:szCs w:val="24"/>
        </w:rPr>
        <w:t>13.30</w:t>
      </w:r>
      <w:r>
        <w:rPr>
          <w:color w:val="00B050"/>
          <w:sz w:val="24"/>
          <w:szCs w:val="24"/>
        </w:rPr>
        <w:tab/>
      </w:r>
      <w:r w:rsidRPr="00F43D78">
        <w:rPr>
          <w:color w:val="00B050"/>
          <w:sz w:val="24"/>
          <w:szCs w:val="24"/>
        </w:rPr>
        <w:t>izjave za medije</w:t>
      </w:r>
    </w:p>
    <w:p w:rsidR="00CF3E0C" w:rsidRPr="00F43D78" w:rsidRDefault="00CF3E0C" w:rsidP="00745968">
      <w:pPr>
        <w:spacing w:line="240" w:lineRule="auto"/>
        <w:ind w:firstLine="709"/>
        <w:rPr>
          <w:color w:val="00B050"/>
          <w:sz w:val="24"/>
          <w:szCs w:val="24"/>
        </w:rPr>
      </w:pPr>
      <w:r w:rsidRPr="00F43D78">
        <w:rPr>
          <w:color w:val="00B050"/>
          <w:sz w:val="24"/>
          <w:szCs w:val="24"/>
        </w:rPr>
        <w:t>15.00</w:t>
      </w:r>
      <w:r>
        <w:rPr>
          <w:color w:val="00B050"/>
          <w:sz w:val="24"/>
          <w:szCs w:val="24"/>
        </w:rPr>
        <w:tab/>
      </w:r>
      <w:r w:rsidRPr="00F43D78">
        <w:rPr>
          <w:color w:val="00B050"/>
          <w:sz w:val="24"/>
          <w:szCs w:val="24"/>
        </w:rPr>
        <w:t>podjela zahvalnica udrugama sudionicima i sponzorima</w:t>
      </w:r>
    </w:p>
    <w:p w:rsidR="00CF3E0C" w:rsidRPr="00F43D78" w:rsidRDefault="00CF3E0C" w:rsidP="00F57597">
      <w:pPr>
        <w:spacing w:line="240" w:lineRule="auto"/>
        <w:ind w:firstLine="709"/>
        <w:rPr>
          <w:color w:val="00B050"/>
          <w:sz w:val="24"/>
          <w:szCs w:val="24"/>
        </w:rPr>
      </w:pPr>
      <w:r w:rsidRPr="00F43D78">
        <w:rPr>
          <w:color w:val="00B050"/>
          <w:sz w:val="24"/>
          <w:szCs w:val="24"/>
        </w:rPr>
        <w:t>10.00</w:t>
      </w:r>
      <w:r>
        <w:rPr>
          <w:color w:val="00B050"/>
          <w:sz w:val="24"/>
          <w:szCs w:val="24"/>
        </w:rPr>
        <w:tab/>
      </w:r>
      <w:r w:rsidRPr="00F43D78">
        <w:rPr>
          <w:color w:val="00B050"/>
          <w:sz w:val="24"/>
          <w:szCs w:val="24"/>
        </w:rPr>
        <w:t>tokom cijelog održavanja eko akcije provoditi će se edukacija prisutnih o problematici invazivnih vrsta u Hrvatskoj</w:t>
      </w:r>
      <w:bookmarkStart w:id="0" w:name="_GoBack"/>
      <w:bookmarkEnd w:id="0"/>
    </w:p>
    <w:p w:rsidR="00CF3E0C" w:rsidRPr="00F43D78" w:rsidRDefault="00CF3E0C" w:rsidP="00F57597">
      <w:pPr>
        <w:spacing w:line="240" w:lineRule="auto"/>
        <w:ind w:firstLine="709"/>
        <w:rPr>
          <w:color w:val="00B050"/>
          <w:sz w:val="24"/>
          <w:szCs w:val="24"/>
        </w:rPr>
      </w:pPr>
    </w:p>
    <w:p w:rsidR="00CF3E0C" w:rsidRDefault="00CF3E0C" w:rsidP="00931D48">
      <w:pPr>
        <w:spacing w:line="240" w:lineRule="auto"/>
        <w:ind w:firstLine="709"/>
        <w:rPr>
          <w:color w:val="00B050"/>
          <w:sz w:val="24"/>
          <w:szCs w:val="24"/>
        </w:rPr>
      </w:pPr>
      <w:r w:rsidRPr="00F43D78">
        <w:rPr>
          <w:color w:val="00B050"/>
          <w:sz w:val="24"/>
          <w:szCs w:val="24"/>
        </w:rPr>
        <w:t xml:space="preserve">Molimo Vas da najavite svoj dolazak najkasnije do 17.3.2014. </w:t>
      </w:r>
      <w:r>
        <w:rPr>
          <w:color w:val="00B050"/>
          <w:sz w:val="24"/>
          <w:szCs w:val="24"/>
        </w:rPr>
        <w:t>kako biste mogli na vrijeme dobiti upute koje se odnose na metodologiju postupanja prema invazivnim vrstama a koje je pripremio DZZP u suradnji sa RK „MAR-SUB“.</w:t>
      </w:r>
      <w:r w:rsidRPr="00F43D78">
        <w:rPr>
          <w:color w:val="00B050"/>
          <w:sz w:val="24"/>
          <w:szCs w:val="24"/>
        </w:rPr>
        <w:t xml:space="preserve"> Prilikom dolaska obavezno ponesite ispravnu ronilačku opremu i ovjereni liječnički pregled. </w:t>
      </w:r>
    </w:p>
    <w:p w:rsidR="00CF3E0C" w:rsidRPr="00F43D78" w:rsidRDefault="00CF3E0C" w:rsidP="00745968">
      <w:pPr>
        <w:spacing w:line="240" w:lineRule="auto"/>
        <w:ind w:firstLine="709"/>
        <w:rPr>
          <w:color w:val="00B050"/>
          <w:sz w:val="24"/>
          <w:szCs w:val="24"/>
        </w:rPr>
      </w:pPr>
    </w:p>
    <w:p w:rsidR="00CF3E0C" w:rsidRPr="00F43D78" w:rsidRDefault="00CF3E0C" w:rsidP="00745968">
      <w:pPr>
        <w:spacing w:line="240" w:lineRule="auto"/>
        <w:ind w:firstLine="709"/>
        <w:rPr>
          <w:color w:val="00B050"/>
          <w:sz w:val="24"/>
          <w:szCs w:val="24"/>
        </w:rPr>
      </w:pPr>
    </w:p>
    <w:p w:rsidR="00CF3E0C" w:rsidRPr="00F43D78" w:rsidRDefault="00CF3E0C" w:rsidP="00745968">
      <w:pPr>
        <w:spacing w:line="240" w:lineRule="auto"/>
        <w:ind w:firstLine="709"/>
        <w:rPr>
          <w:color w:val="00B050"/>
          <w:sz w:val="24"/>
          <w:szCs w:val="24"/>
        </w:rPr>
      </w:pPr>
    </w:p>
    <w:p w:rsidR="00CF3E0C" w:rsidRPr="00F43D78" w:rsidRDefault="00CF3E0C" w:rsidP="005429D1">
      <w:pPr>
        <w:spacing w:line="240" w:lineRule="auto"/>
        <w:ind w:firstLine="709"/>
        <w:rPr>
          <w:b/>
          <w:bCs/>
          <w:color w:val="00B050"/>
          <w:sz w:val="24"/>
          <w:szCs w:val="24"/>
        </w:rPr>
      </w:pPr>
      <w:r w:rsidRPr="00F43D78">
        <w:rPr>
          <w:color w:val="00B050"/>
          <w:sz w:val="24"/>
          <w:szCs w:val="24"/>
        </w:rPr>
        <w:t xml:space="preserve">                                                                                             </w:t>
      </w:r>
      <w:r w:rsidRPr="00F43D78">
        <w:rPr>
          <w:b/>
          <w:bCs/>
          <w:color w:val="00B050"/>
          <w:sz w:val="24"/>
          <w:szCs w:val="24"/>
        </w:rPr>
        <w:t>Ronilački klub „MAR-SUB“</w:t>
      </w:r>
    </w:p>
    <w:p w:rsidR="00CF3E0C" w:rsidRPr="00F43D78" w:rsidRDefault="00CF3E0C" w:rsidP="00F43D78">
      <w:pPr>
        <w:pStyle w:val="NoSpacing"/>
        <w:rPr>
          <w:color w:val="00B050"/>
        </w:rPr>
      </w:pPr>
      <w:r>
        <w:tab/>
      </w:r>
      <w:r w:rsidRPr="00F43D78">
        <w:t xml:space="preserve">                                                                       </w:t>
      </w:r>
      <w:r>
        <w:tab/>
      </w:r>
      <w:r>
        <w:tab/>
      </w:r>
      <w:r w:rsidRPr="00F43D78">
        <w:rPr>
          <w:color w:val="00B050"/>
        </w:rPr>
        <w:t xml:space="preserve">              </w:t>
      </w:r>
      <w:r w:rsidRPr="00F43D78">
        <w:rPr>
          <w:b/>
          <w:bCs/>
          <w:color w:val="00B050"/>
        </w:rPr>
        <w:t>Predsjednik</w:t>
      </w:r>
      <w:r w:rsidRPr="00F43D78">
        <w:rPr>
          <w:color w:val="00B050"/>
        </w:rPr>
        <w:t>:Goran Hudoklin,ing.</w:t>
      </w:r>
    </w:p>
    <w:p w:rsidR="00CF3E0C" w:rsidRPr="00F43D78" w:rsidRDefault="00CF3E0C" w:rsidP="00F43D78">
      <w:pPr>
        <w:pStyle w:val="NoSpacing"/>
        <w:rPr>
          <w:color w:val="00B050"/>
        </w:rPr>
      </w:pPr>
      <w:r w:rsidRPr="00F43D78">
        <w:rPr>
          <w:color w:val="00B050"/>
        </w:rPr>
        <w:tab/>
      </w:r>
      <w:r w:rsidRPr="00F43D78">
        <w:rPr>
          <w:color w:val="00B050"/>
        </w:rPr>
        <w:tab/>
      </w:r>
      <w:r w:rsidRPr="00F43D78">
        <w:rPr>
          <w:color w:val="00B050"/>
        </w:rPr>
        <w:tab/>
      </w:r>
      <w:r w:rsidRPr="00F43D78">
        <w:rPr>
          <w:color w:val="00B050"/>
        </w:rPr>
        <w:tab/>
      </w:r>
      <w:r w:rsidRPr="00F43D78">
        <w:rPr>
          <w:color w:val="00B050"/>
        </w:rPr>
        <w:tab/>
      </w:r>
      <w:r w:rsidRPr="00F43D78">
        <w:rPr>
          <w:color w:val="00B050"/>
        </w:rPr>
        <w:tab/>
      </w:r>
      <w:r w:rsidRPr="00F43D78">
        <w:rPr>
          <w:color w:val="00B050"/>
        </w:rPr>
        <w:tab/>
      </w:r>
      <w:r w:rsidRPr="00F43D78">
        <w:rPr>
          <w:color w:val="00B050"/>
        </w:rPr>
        <w:tab/>
      </w:r>
      <w:r w:rsidRPr="00F43D78">
        <w:rPr>
          <w:color w:val="00B050"/>
        </w:rPr>
        <w:tab/>
        <w:t xml:space="preserve">               CMAS I ***</w:t>
      </w:r>
    </w:p>
    <w:p w:rsidR="00CF3E0C" w:rsidRPr="00F43D78" w:rsidRDefault="00CF3E0C" w:rsidP="00017D01">
      <w:pPr>
        <w:spacing w:line="240" w:lineRule="auto"/>
        <w:ind w:firstLine="709"/>
        <w:rPr>
          <w:color w:val="00B050"/>
          <w:sz w:val="24"/>
          <w:szCs w:val="24"/>
        </w:rPr>
      </w:pP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r>
        <w:rPr>
          <w:color w:val="00B050"/>
          <w:sz w:val="24"/>
          <w:szCs w:val="24"/>
        </w:rPr>
        <w:tab/>
      </w:r>
    </w:p>
    <w:p w:rsidR="00CF3E0C" w:rsidRPr="00F43D78" w:rsidRDefault="00CF3E0C" w:rsidP="00B073CA">
      <w:pPr>
        <w:spacing w:line="240" w:lineRule="auto"/>
        <w:ind w:firstLine="709"/>
        <w:rPr>
          <w:color w:val="00B050"/>
          <w:sz w:val="24"/>
          <w:szCs w:val="24"/>
        </w:rPr>
      </w:pPr>
      <w:r w:rsidRPr="00F43D78">
        <w:rPr>
          <w:color w:val="00B050"/>
          <w:sz w:val="24"/>
          <w:szCs w:val="24"/>
        </w:rPr>
        <w:t xml:space="preserve">           </w:t>
      </w:r>
    </w:p>
    <w:sectPr w:rsidR="00CF3E0C" w:rsidRPr="00F43D78" w:rsidSect="00E10B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E0C" w:rsidRDefault="00CF3E0C" w:rsidP="00F43D78">
      <w:pPr>
        <w:spacing w:after="0" w:line="240" w:lineRule="auto"/>
      </w:pPr>
      <w:r>
        <w:separator/>
      </w:r>
    </w:p>
  </w:endnote>
  <w:endnote w:type="continuationSeparator" w:id="1">
    <w:p w:rsidR="00CF3E0C" w:rsidRDefault="00CF3E0C" w:rsidP="00F43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E0C" w:rsidRDefault="00CF3E0C" w:rsidP="00F43D78">
      <w:pPr>
        <w:spacing w:after="0" w:line="240" w:lineRule="auto"/>
      </w:pPr>
      <w:r>
        <w:separator/>
      </w:r>
    </w:p>
  </w:footnote>
  <w:footnote w:type="continuationSeparator" w:id="1">
    <w:p w:rsidR="00CF3E0C" w:rsidRDefault="00CF3E0C" w:rsidP="00F43D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55A"/>
    <w:rsid w:val="00017D01"/>
    <w:rsid w:val="00076103"/>
    <w:rsid w:val="0007748F"/>
    <w:rsid w:val="000A5A0D"/>
    <w:rsid w:val="000A6B35"/>
    <w:rsid w:val="000D0EC9"/>
    <w:rsid w:val="00116084"/>
    <w:rsid w:val="001F53F6"/>
    <w:rsid w:val="00267BD9"/>
    <w:rsid w:val="0027160E"/>
    <w:rsid w:val="00331B8E"/>
    <w:rsid w:val="00450E63"/>
    <w:rsid w:val="004A7955"/>
    <w:rsid w:val="005429D1"/>
    <w:rsid w:val="005A1684"/>
    <w:rsid w:val="005D3876"/>
    <w:rsid w:val="006A1015"/>
    <w:rsid w:val="006C1E11"/>
    <w:rsid w:val="00745968"/>
    <w:rsid w:val="00806FDB"/>
    <w:rsid w:val="00931D48"/>
    <w:rsid w:val="00963776"/>
    <w:rsid w:val="00B073CA"/>
    <w:rsid w:val="00B62263"/>
    <w:rsid w:val="00B8455A"/>
    <w:rsid w:val="00CF3E0C"/>
    <w:rsid w:val="00E10BA5"/>
    <w:rsid w:val="00E8743D"/>
    <w:rsid w:val="00F40A28"/>
    <w:rsid w:val="00F43D78"/>
    <w:rsid w:val="00F57597"/>
    <w:rsid w:val="00F849B0"/>
    <w:rsid w:val="00F84B9C"/>
    <w:rsid w:val="00FD03A0"/>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A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0E63"/>
    <w:rPr>
      <w:color w:val="0000FF"/>
      <w:u w:val="single"/>
    </w:rPr>
  </w:style>
  <w:style w:type="paragraph" w:styleId="BalloonText">
    <w:name w:val="Balloon Text"/>
    <w:basedOn w:val="Normal"/>
    <w:link w:val="BalloonTextChar"/>
    <w:uiPriority w:val="99"/>
    <w:semiHidden/>
    <w:rsid w:val="00F4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D78"/>
    <w:rPr>
      <w:rFonts w:ascii="Tahoma" w:hAnsi="Tahoma" w:cs="Tahoma"/>
      <w:sz w:val="16"/>
      <w:szCs w:val="16"/>
    </w:rPr>
  </w:style>
  <w:style w:type="paragraph" w:styleId="Header">
    <w:name w:val="header"/>
    <w:basedOn w:val="Normal"/>
    <w:link w:val="HeaderChar"/>
    <w:uiPriority w:val="99"/>
    <w:semiHidden/>
    <w:rsid w:val="00F43D7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43D78"/>
  </w:style>
  <w:style w:type="paragraph" w:styleId="Footer">
    <w:name w:val="footer"/>
    <w:basedOn w:val="Normal"/>
    <w:link w:val="FooterChar"/>
    <w:uiPriority w:val="99"/>
    <w:semiHidden/>
    <w:rsid w:val="00F43D7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43D78"/>
  </w:style>
  <w:style w:type="paragraph" w:styleId="NoSpacing">
    <w:name w:val="No Spacing"/>
    <w:uiPriority w:val="99"/>
    <w:qFormat/>
    <w:rsid w:val="00F43D78"/>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Pages>
  <Words>397</Words>
  <Characters>2264</Characters>
  <Application>Microsoft Office Outlook</Application>
  <DocSecurity>0</DocSecurity>
  <Lines>0</Lines>
  <Paragraphs>0</Paragraphs>
  <ScaleCrop>false</ScaleCrop>
  <Company>Diklana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dc:creator>
  <cp:keywords/>
  <dc:description/>
  <cp:lastModifiedBy>Vedran</cp:lastModifiedBy>
  <cp:revision>3</cp:revision>
  <dcterms:created xsi:type="dcterms:W3CDTF">2014-03-13T16:04:00Z</dcterms:created>
  <dcterms:modified xsi:type="dcterms:W3CDTF">2014-03-15T12:15:00Z</dcterms:modified>
</cp:coreProperties>
</file>